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23 сентября 2022 г. № 972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30.09.2022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23 сентября 2022 г. № 972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17.06.2010 № 484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Законом Воронежской области от 03.04.2006 № 29-ОЗ «О наделении органов местного самоуправления муниципальных районов и городских округов Воронежской области отдельными государственными полномочиями Воронежской области по созданию и организации деятельности комиссий по делам несовершеннолетних и защите их прав», в связи с кадровыми изменениями и в целях уточнения персонального состава комиссии по делам несовершеннолетних и защите их прав управы Советского района городского округа город Воронеж администрация городского округа город Воронеж постановляет: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17.06.2010 № 484 «Об утверждении состава комиссий по делам несовершеннолетних и защите их прав управ районов городского округа город Воронеж» следующие изменения: утвердить прилагаемый состав комиссии по делам несовершеннолетних и защите их прав управы Советского района городского округа город Воронеж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15.05.2020 № 438 «О внесении изменений в постановление администрации городского округа город Воронеж от 17.06.2010 № 484».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